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875" w:rsidRPr="00360CD5" w:rsidRDefault="00A90125" w:rsidP="006C21D3">
      <w:pPr>
        <w:bidi/>
        <w:jc w:val="center"/>
        <w:rPr>
          <w:rFonts w:ascii="Tahoma" w:hAnsi="Tahoma" w:cs="Tahoma"/>
          <w:lang w:val="sv-SE" w:bidi="fa-IR"/>
        </w:rPr>
      </w:pPr>
      <w:r w:rsidRPr="00360CD5">
        <w:rPr>
          <w:rFonts w:ascii="Tahoma" w:hAnsi="Tahoma" w:cs="Tahoma"/>
          <w:rtl/>
          <w:lang w:bidi="fa-IR"/>
        </w:rPr>
        <w:t xml:space="preserve">برنامه زمان بندی کارگاه آموزشی </w:t>
      </w:r>
      <w:r w:rsidR="006C21D3" w:rsidRPr="00360CD5">
        <w:rPr>
          <w:rFonts w:ascii="Tahoma" w:hAnsi="Tahoma" w:cs="Tahoma"/>
          <w:rtl/>
          <w:lang w:bidi="fa-IR"/>
        </w:rPr>
        <w:t xml:space="preserve">آنالیز داده های امیکس در نرم افزار </w:t>
      </w:r>
      <w:r w:rsidR="006C21D3" w:rsidRPr="00360CD5">
        <w:rPr>
          <w:rFonts w:ascii="Tahoma" w:hAnsi="Tahoma" w:cs="Tahoma"/>
          <w:lang w:val="sv-SE" w:bidi="fa-IR"/>
        </w:rPr>
        <w:t>R</w:t>
      </w:r>
    </w:p>
    <w:p w:rsidR="009859FC" w:rsidRPr="00360CD5" w:rsidRDefault="009859FC" w:rsidP="004157B7">
      <w:pPr>
        <w:bidi/>
        <w:jc w:val="center"/>
        <w:rPr>
          <w:rFonts w:ascii="Tahoma" w:hAnsi="Tahoma" w:cs="Tahoma"/>
          <w:rtl/>
          <w:lang w:bidi="fa-IR"/>
        </w:rPr>
      </w:pPr>
      <w:r w:rsidRPr="00360CD5">
        <w:rPr>
          <w:rFonts w:ascii="Tahoma" w:hAnsi="Tahoma" w:cs="Tahoma"/>
          <w:rtl/>
          <w:lang w:bidi="fa-IR"/>
        </w:rPr>
        <w:t>(</w:t>
      </w:r>
      <w:r w:rsidR="004157B7" w:rsidRPr="00360CD5">
        <w:rPr>
          <w:rFonts w:ascii="Tahoma" w:hAnsi="Tahoma" w:cs="Tahoma"/>
          <w:lang w:bidi="fa-IR"/>
        </w:rPr>
        <w:t>Practical data analysis in R for biologists</w:t>
      </w:r>
      <w:r w:rsidRPr="00360CD5">
        <w:rPr>
          <w:rFonts w:ascii="Tahoma" w:hAnsi="Tahoma" w:cs="Tahoma"/>
          <w:rtl/>
          <w:lang w:bidi="fa-IR"/>
        </w:rPr>
        <w:t>)</w:t>
      </w:r>
    </w:p>
    <w:p w:rsidR="00A90125" w:rsidRPr="00360CD5" w:rsidRDefault="00A90125" w:rsidP="00A90125">
      <w:pPr>
        <w:bidi/>
        <w:jc w:val="center"/>
        <w:rPr>
          <w:rFonts w:ascii="Tahoma" w:hAnsi="Tahoma" w:cs="Tahoma"/>
          <w:rtl/>
          <w:lang w:bidi="fa-IR"/>
        </w:rPr>
      </w:pPr>
    </w:p>
    <w:tbl>
      <w:tblPr>
        <w:tblStyle w:val="GridTable1LightAccent6"/>
        <w:bidiVisual/>
        <w:tblW w:w="0" w:type="auto"/>
        <w:tblLook w:val="01E0"/>
      </w:tblPr>
      <w:tblGrid>
        <w:gridCol w:w="1771"/>
        <w:gridCol w:w="1771"/>
        <w:gridCol w:w="5314"/>
      </w:tblGrid>
      <w:tr w:rsidR="00A90125" w:rsidRPr="00360CD5" w:rsidTr="004157B7">
        <w:trPr>
          <w:gridAfter w:val="2"/>
          <w:cnfStyle w:val="100000000000"/>
          <w:wAfter w:w="7085" w:type="dxa"/>
        </w:trPr>
        <w:tc>
          <w:tcPr>
            <w:cnfStyle w:val="001000000000"/>
            <w:tcW w:w="1771" w:type="dxa"/>
          </w:tcPr>
          <w:p w:rsidR="00A90125" w:rsidRPr="00360CD5" w:rsidRDefault="004157B7" w:rsidP="006C21D3">
            <w:pPr>
              <w:bidi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چهارشنبه</w:t>
            </w:r>
            <w:r w:rsidR="00A90125"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</w:t>
            </w:r>
            <w:r w:rsidR="006C21D3" w:rsidRPr="00360CD5">
              <w:rPr>
                <w:rFonts w:ascii="Tahoma" w:hAnsi="Tahoma" w:cs="Tahoma"/>
                <w:b w:val="0"/>
                <w:bCs w:val="0"/>
                <w:lang w:bidi="fa-IR"/>
              </w:rPr>
              <w:t>94/10/02</w:t>
            </w:r>
          </w:p>
        </w:tc>
      </w:tr>
      <w:tr w:rsidR="00A90125" w:rsidRPr="00360CD5" w:rsidTr="004157B7">
        <w:tc>
          <w:tcPr>
            <w:cnfStyle w:val="001000000000"/>
            <w:tcW w:w="1771" w:type="dxa"/>
          </w:tcPr>
          <w:p w:rsidR="00A90125" w:rsidRPr="00360CD5" w:rsidRDefault="00A90125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30/8-30/9</w:t>
            </w:r>
          </w:p>
        </w:tc>
        <w:tc>
          <w:tcPr>
            <w:tcW w:w="1771" w:type="dxa"/>
          </w:tcPr>
          <w:p w:rsidR="00A90125" w:rsidRPr="00360CD5" w:rsidRDefault="006C21D3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سخنرانی</w:t>
            </w:r>
          </w:p>
        </w:tc>
        <w:tc>
          <w:tcPr>
            <w:cnfStyle w:val="000100000000"/>
            <w:tcW w:w="5314" w:type="dxa"/>
          </w:tcPr>
          <w:p w:rsidR="00A90125" w:rsidRPr="00360CD5" w:rsidRDefault="00A90125" w:rsidP="009859FC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خواندن قرآن، </w:t>
            </w:r>
            <w:r w:rsidR="009859FC"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خوشامدگويي و مقدمه آشنايي با كارگاه</w:t>
            </w:r>
          </w:p>
          <w:p w:rsidR="006C21D3" w:rsidRPr="00360CD5" w:rsidRDefault="006C21D3" w:rsidP="006C21D3">
            <w:pPr>
              <w:bidi/>
              <w:jc w:val="center"/>
              <w:rPr>
                <w:rFonts w:ascii="Tahoma" w:hAnsi="Tahoma" w:cs="Tahoma"/>
                <w:b w:val="0"/>
                <w:bCs w:val="0"/>
                <w:lang w:val="sv-SE"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مقدمه ای بر داده و داده پردازی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br/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what is data?</w:t>
            </w:r>
          </w:p>
          <w:p w:rsidR="006C21D3" w:rsidRPr="00360CD5" w:rsidRDefault="006C21D3" w:rsidP="006C21D3">
            <w:pPr>
              <w:bidi/>
              <w:jc w:val="center"/>
              <w:rPr>
                <w:rFonts w:ascii="Tahoma" w:hAnsi="Tahoma" w:cs="Tahoma"/>
                <w:b w:val="0"/>
                <w:bCs w:val="0"/>
                <w:lang w:val="sv-SE"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The landscape of data analysis</w:t>
            </w:r>
          </w:p>
          <w:p w:rsidR="006C21D3" w:rsidRPr="00360CD5" w:rsidRDefault="006C21D3" w:rsidP="006C21D3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30/9-30/10</w:t>
            </w:r>
          </w:p>
        </w:tc>
        <w:tc>
          <w:tcPr>
            <w:tcW w:w="1771" w:type="dxa"/>
          </w:tcPr>
          <w:p w:rsidR="00806971" w:rsidRPr="00360CD5" w:rsidRDefault="00806971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سخنرانی</w:t>
            </w:r>
          </w:p>
        </w:tc>
        <w:tc>
          <w:tcPr>
            <w:cnfStyle w:val="000100000000"/>
            <w:tcW w:w="5314" w:type="dxa"/>
          </w:tcPr>
          <w:p w:rsidR="00806971" w:rsidRPr="00360CD5" w:rsidRDefault="006C21D3" w:rsidP="00796F39">
            <w:pPr>
              <w:bidi/>
              <w:jc w:val="center"/>
              <w:rPr>
                <w:rFonts w:ascii="Tahoma" w:hAnsi="Tahoma" w:cs="Tahoma"/>
                <w:b w:val="0"/>
                <w:bCs w:val="0"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مقدمه ای بر داده های امیکس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br/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>An introduction to Omics data in biology</w:t>
            </w: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30/10-00/11</w:t>
            </w:r>
          </w:p>
        </w:tc>
        <w:tc>
          <w:tcPr>
            <w:tcW w:w="1771" w:type="dxa"/>
          </w:tcPr>
          <w:p w:rsidR="00806971" w:rsidRPr="00360CD5" w:rsidRDefault="00806971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پذيرايی</w:t>
            </w:r>
          </w:p>
        </w:tc>
        <w:tc>
          <w:tcPr>
            <w:cnfStyle w:val="000100000000"/>
            <w:tcW w:w="5314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-</w:t>
            </w: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11-12</w:t>
            </w:r>
          </w:p>
        </w:tc>
        <w:tc>
          <w:tcPr>
            <w:tcW w:w="1771" w:type="dxa"/>
          </w:tcPr>
          <w:p w:rsidR="00806971" w:rsidRPr="00360CD5" w:rsidRDefault="00806971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سخنرانی</w:t>
            </w:r>
          </w:p>
        </w:tc>
        <w:tc>
          <w:tcPr>
            <w:cnfStyle w:val="000100000000"/>
            <w:tcW w:w="5314" w:type="dxa"/>
          </w:tcPr>
          <w:p w:rsidR="00806971" w:rsidRPr="00360CD5" w:rsidRDefault="006C21D3" w:rsidP="00DA7AE1">
            <w:pPr>
              <w:bidi/>
              <w:jc w:val="center"/>
              <w:rPr>
                <w:rFonts w:ascii="Tahoma" w:hAnsi="Tahoma" w:cs="Tahoma"/>
                <w:b w:val="0"/>
                <w:bCs w:val="0"/>
                <w:lang w:val="sv-SE"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آشنایی با نرم افزار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12-30/13</w:t>
            </w:r>
          </w:p>
        </w:tc>
        <w:tc>
          <w:tcPr>
            <w:tcW w:w="1771" w:type="dxa"/>
          </w:tcPr>
          <w:p w:rsidR="00806971" w:rsidRPr="00360CD5" w:rsidRDefault="00806971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ناهار و نماز</w:t>
            </w:r>
          </w:p>
        </w:tc>
        <w:tc>
          <w:tcPr>
            <w:cnfStyle w:val="000100000000"/>
            <w:tcW w:w="5314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-</w:t>
            </w: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30/13-30/14</w:t>
            </w:r>
          </w:p>
        </w:tc>
        <w:tc>
          <w:tcPr>
            <w:tcW w:w="1771" w:type="dxa"/>
          </w:tcPr>
          <w:p w:rsidR="00806971" w:rsidRPr="00360CD5" w:rsidRDefault="00BA0C4E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بخش عملي</w:t>
            </w:r>
          </w:p>
        </w:tc>
        <w:tc>
          <w:tcPr>
            <w:cnfStyle w:val="000100000000"/>
            <w:tcW w:w="5314" w:type="dxa"/>
          </w:tcPr>
          <w:p w:rsidR="00806971" w:rsidRPr="00360CD5" w:rsidRDefault="002F4D81" w:rsidP="003D7469">
            <w:pPr>
              <w:bidi/>
              <w:jc w:val="center"/>
              <w:rPr>
                <w:rFonts w:ascii="Tahoma" w:hAnsi="Tahoma" w:cs="Tahoma"/>
                <w:b w:val="0"/>
                <w:bCs w:val="0"/>
                <w:lang w:val="sv-SE"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مقدمه ا</w:t>
            </w:r>
            <w:bookmarkStart w:id="0" w:name="_GoBack"/>
            <w:bookmarkEnd w:id="0"/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ستفاده از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 xml:space="preserve"> 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برای آنالیز داده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br/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Data munging basics in R</w:t>
            </w:r>
          </w:p>
        </w:tc>
      </w:tr>
      <w:tr w:rsidR="00806971" w:rsidRPr="00360CD5" w:rsidTr="004157B7"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30/15-16</w:t>
            </w:r>
          </w:p>
        </w:tc>
        <w:tc>
          <w:tcPr>
            <w:tcW w:w="1771" w:type="dxa"/>
          </w:tcPr>
          <w:p w:rsidR="00806971" w:rsidRPr="00360CD5" w:rsidRDefault="00806971" w:rsidP="00B81DF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پذيرايی</w:t>
            </w:r>
          </w:p>
        </w:tc>
        <w:tc>
          <w:tcPr>
            <w:cnfStyle w:val="000100000000"/>
            <w:tcW w:w="5314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-</w:t>
            </w:r>
          </w:p>
        </w:tc>
      </w:tr>
      <w:tr w:rsidR="00806971" w:rsidRPr="00360CD5" w:rsidTr="004157B7">
        <w:trPr>
          <w:cnfStyle w:val="010000000000"/>
        </w:trPr>
        <w:tc>
          <w:tcPr>
            <w:cnfStyle w:val="001000000000"/>
            <w:tcW w:w="1771" w:type="dxa"/>
          </w:tcPr>
          <w:p w:rsidR="00806971" w:rsidRPr="00360CD5" w:rsidRDefault="00806971" w:rsidP="00B81DF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16-17</w:t>
            </w:r>
          </w:p>
        </w:tc>
        <w:tc>
          <w:tcPr>
            <w:tcW w:w="1771" w:type="dxa"/>
          </w:tcPr>
          <w:p w:rsidR="00806971" w:rsidRPr="00360CD5" w:rsidRDefault="00BA0C4E" w:rsidP="00B81DF1">
            <w:pPr>
              <w:bidi/>
              <w:jc w:val="center"/>
              <w:cnfStyle w:val="010000000000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بخش عملي</w:t>
            </w:r>
          </w:p>
        </w:tc>
        <w:tc>
          <w:tcPr>
            <w:cnfStyle w:val="000100000000"/>
            <w:tcW w:w="5314" w:type="dxa"/>
          </w:tcPr>
          <w:p w:rsidR="00806971" w:rsidRPr="00360CD5" w:rsidRDefault="002F4D81" w:rsidP="003D7469">
            <w:pPr>
              <w:autoSpaceDE w:val="0"/>
              <w:autoSpaceDN w:val="0"/>
              <w:bidi/>
              <w:adjustRightInd w:val="0"/>
              <w:jc w:val="center"/>
              <w:rPr>
                <w:rFonts w:ascii="Tahoma" w:hAnsi="Tahoma" w:cs="Tahoma"/>
                <w:b w:val="0"/>
                <w:bCs w:val="0"/>
                <w:rtl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مقدمه استفاده از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 xml:space="preserve"> 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برای نمایش داده</w:t>
            </w:r>
          </w:p>
          <w:p w:rsidR="00806971" w:rsidRPr="00360CD5" w:rsidRDefault="002F4D81" w:rsidP="006349A5">
            <w:pPr>
              <w:jc w:val="center"/>
              <w:rPr>
                <w:rFonts w:ascii="Tahoma" w:hAnsi="Tahoma" w:cs="Tahoma"/>
                <w:b w:val="0"/>
                <w:bCs w:val="0"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>Data visualization basic in R</w:t>
            </w:r>
          </w:p>
        </w:tc>
      </w:tr>
    </w:tbl>
    <w:p w:rsidR="00A90125" w:rsidRPr="00360CD5" w:rsidRDefault="00A90125" w:rsidP="00A90125">
      <w:pPr>
        <w:bidi/>
        <w:jc w:val="center"/>
        <w:rPr>
          <w:rFonts w:ascii="Tahoma" w:hAnsi="Tahoma" w:cs="Tahoma"/>
          <w:rtl/>
          <w:lang w:bidi="fa-IR"/>
        </w:rPr>
      </w:pPr>
    </w:p>
    <w:tbl>
      <w:tblPr>
        <w:tblStyle w:val="GridTable1LightAccent6"/>
        <w:bidiVisual/>
        <w:tblW w:w="0" w:type="auto"/>
        <w:tblLook w:val="01E0"/>
      </w:tblPr>
      <w:tblGrid>
        <w:gridCol w:w="1771"/>
        <w:gridCol w:w="1771"/>
        <w:gridCol w:w="5314"/>
      </w:tblGrid>
      <w:tr w:rsidR="002F4D81" w:rsidRPr="00360CD5" w:rsidTr="004157B7">
        <w:trPr>
          <w:gridAfter w:val="2"/>
          <w:cnfStyle w:val="100000000000"/>
          <w:wAfter w:w="7085" w:type="dxa"/>
        </w:trPr>
        <w:tc>
          <w:tcPr>
            <w:cnfStyle w:val="001000000000"/>
            <w:tcW w:w="1771" w:type="dxa"/>
          </w:tcPr>
          <w:p w:rsidR="002F4D81" w:rsidRPr="00360CD5" w:rsidRDefault="004157B7" w:rsidP="004157B7">
            <w:pPr>
              <w:bidi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پنجشنبه</w:t>
            </w:r>
            <w:r w:rsidR="002F4D81"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</w:t>
            </w:r>
            <w:r w:rsidR="002F4D81" w:rsidRPr="00360CD5">
              <w:rPr>
                <w:rFonts w:ascii="Tahoma" w:hAnsi="Tahoma" w:cs="Tahoma"/>
                <w:b w:val="0"/>
                <w:bCs w:val="0"/>
                <w:lang w:bidi="fa-IR"/>
              </w:rPr>
              <w:t>94/10/0</w:t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>3</w:t>
            </w: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30/8-30/9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استفاده از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 xml:space="preserve"> 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در آنالیز داده های امیکس</w:t>
            </w: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30/9-30/10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عملی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استفاده از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  <w:r w:rsidRPr="00360CD5">
              <w:rPr>
                <w:rFonts w:ascii="Tahoma" w:hAnsi="Tahoma" w:cs="Tahoma"/>
                <w:b w:val="0"/>
                <w:bCs w:val="0"/>
                <w:lang w:bidi="fa-IR"/>
              </w:rPr>
              <w:t xml:space="preserve"> </w:t>
            </w: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 در آنالیز داده های امیکس</w:t>
            </w: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30/10-00/11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پذيرايی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11-12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lang w:val="sv-SE"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نمایش داده های امیکس در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12-30/13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ناهار و نماز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30/13-30/14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سخنراني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 xml:space="preserve">نمایش داده های امیکس در </w:t>
            </w:r>
            <w:r w:rsidRPr="00360CD5">
              <w:rPr>
                <w:rFonts w:ascii="Tahoma" w:hAnsi="Tahoma" w:cs="Tahoma"/>
                <w:b w:val="0"/>
                <w:bCs w:val="0"/>
                <w:lang w:val="sv-SE" w:bidi="fa-IR"/>
              </w:rPr>
              <w:t>R</w:t>
            </w:r>
          </w:p>
        </w:tc>
      </w:tr>
      <w:tr w:rsidR="002F4D81" w:rsidRPr="00360CD5" w:rsidTr="004157B7"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30/15-16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00000000000"/>
              <w:rPr>
                <w:rFonts w:ascii="Tahoma" w:hAnsi="Tahoma" w:cs="Tahoma"/>
                <w:rtl/>
                <w:lang w:bidi="fa-IR"/>
              </w:rPr>
            </w:pPr>
            <w:r w:rsidRPr="00360CD5">
              <w:rPr>
                <w:rFonts w:ascii="Tahoma" w:hAnsi="Tahoma" w:cs="Tahoma"/>
                <w:rtl/>
                <w:lang w:bidi="fa-IR"/>
              </w:rPr>
              <w:t>پذيرايی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</w:p>
        </w:tc>
      </w:tr>
      <w:tr w:rsidR="002F4D81" w:rsidRPr="00360CD5" w:rsidTr="004157B7">
        <w:trPr>
          <w:cnfStyle w:val="010000000000"/>
        </w:trPr>
        <w:tc>
          <w:tcPr>
            <w:cnfStyle w:val="001000000000"/>
            <w:tcW w:w="1771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16-17</w:t>
            </w:r>
          </w:p>
        </w:tc>
        <w:tc>
          <w:tcPr>
            <w:tcW w:w="1771" w:type="dxa"/>
          </w:tcPr>
          <w:p w:rsidR="002F4D81" w:rsidRPr="00360CD5" w:rsidRDefault="002F4D81" w:rsidP="002F4D81">
            <w:pPr>
              <w:bidi/>
              <w:jc w:val="center"/>
              <w:cnfStyle w:val="010000000000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بخش عملی</w:t>
            </w:r>
          </w:p>
        </w:tc>
        <w:tc>
          <w:tcPr>
            <w:cnfStyle w:val="000100000000"/>
            <w:tcW w:w="5314" w:type="dxa"/>
          </w:tcPr>
          <w:p w:rsidR="002F4D81" w:rsidRPr="00360CD5" w:rsidRDefault="002F4D81" w:rsidP="002F4D81">
            <w:pPr>
              <w:bidi/>
              <w:jc w:val="center"/>
              <w:rPr>
                <w:rFonts w:ascii="Tahoma" w:hAnsi="Tahoma" w:cs="Tahoma"/>
                <w:b w:val="0"/>
                <w:bCs w:val="0"/>
                <w:rtl/>
                <w:lang w:bidi="fa-IR"/>
              </w:rPr>
            </w:pPr>
            <w:r w:rsidRPr="00360CD5">
              <w:rPr>
                <w:rFonts w:ascii="Tahoma" w:hAnsi="Tahoma" w:cs="Tahoma"/>
                <w:b w:val="0"/>
                <w:bCs w:val="0"/>
                <w:rtl/>
                <w:lang w:bidi="fa-IR"/>
              </w:rPr>
              <w:t>جمع بندی و نحوه گزارش آنالیز داده ها در آنالیز داده های امیکس.</w:t>
            </w:r>
          </w:p>
        </w:tc>
      </w:tr>
    </w:tbl>
    <w:p w:rsidR="00F03CAF" w:rsidRPr="00360CD5" w:rsidRDefault="00F03CAF" w:rsidP="00F03CAF">
      <w:pPr>
        <w:bidi/>
        <w:rPr>
          <w:rFonts w:ascii="Tahoma" w:hAnsi="Tahoma" w:cs="Tahoma"/>
          <w:rtl/>
          <w:lang w:bidi="fa-IR"/>
        </w:rPr>
      </w:pPr>
    </w:p>
    <w:p w:rsidR="00F03CAF" w:rsidRPr="00360CD5" w:rsidRDefault="00F03CAF" w:rsidP="00F03CAF">
      <w:pPr>
        <w:bidi/>
        <w:rPr>
          <w:rFonts w:ascii="Tahoma" w:hAnsi="Tahoma" w:cs="Tahoma"/>
          <w:rtl/>
          <w:lang w:bidi="fa-IR"/>
        </w:rPr>
      </w:pPr>
    </w:p>
    <w:p w:rsidR="00F03CAF" w:rsidRPr="00360CD5" w:rsidRDefault="00F03CAF" w:rsidP="00F03CAF">
      <w:pPr>
        <w:bidi/>
        <w:rPr>
          <w:rFonts w:ascii="Tahoma" w:hAnsi="Tahoma" w:cs="Tahoma"/>
          <w:rtl/>
          <w:lang w:bidi="fa-IR"/>
        </w:rPr>
      </w:pPr>
    </w:p>
    <w:p w:rsidR="00AF1EED" w:rsidRPr="00360CD5" w:rsidRDefault="00AF1EED" w:rsidP="00AF1EED">
      <w:pPr>
        <w:bidi/>
        <w:rPr>
          <w:rFonts w:ascii="Tahoma" w:hAnsi="Tahoma" w:cs="Tahoma"/>
          <w:rtl/>
          <w:lang w:bidi="fa-IR"/>
        </w:rPr>
      </w:pPr>
    </w:p>
    <w:p w:rsidR="00AF1EED" w:rsidRPr="00360CD5" w:rsidRDefault="00AF1EED" w:rsidP="00AF1EED">
      <w:pPr>
        <w:bidi/>
        <w:rPr>
          <w:rFonts w:ascii="Tahoma" w:hAnsi="Tahoma" w:cs="Tahoma"/>
          <w:lang w:bidi="fa-IR"/>
        </w:rPr>
      </w:pPr>
    </w:p>
    <w:p w:rsidR="00113EAB" w:rsidRPr="00360CD5" w:rsidRDefault="00113EAB" w:rsidP="00113EAB">
      <w:pPr>
        <w:bidi/>
        <w:jc w:val="center"/>
        <w:rPr>
          <w:rFonts w:ascii="Tahoma" w:hAnsi="Tahoma" w:cs="Tahoma"/>
          <w:rtl/>
          <w:lang w:bidi="fa-IR"/>
        </w:rPr>
      </w:pPr>
    </w:p>
    <w:p w:rsidR="00AF1EED" w:rsidRPr="00360CD5" w:rsidRDefault="00AF1EED" w:rsidP="00113EAB">
      <w:pPr>
        <w:bidi/>
        <w:rPr>
          <w:rFonts w:ascii="Tahoma" w:hAnsi="Tahoma" w:cs="Tahoma"/>
          <w:lang w:bidi="fa-IR"/>
        </w:rPr>
      </w:pPr>
    </w:p>
    <w:sectPr w:rsidR="00AF1EED" w:rsidRPr="00360CD5" w:rsidSect="00B81D3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BD1875"/>
    <w:rsid w:val="000238E4"/>
    <w:rsid w:val="00094F4C"/>
    <w:rsid w:val="00113EAB"/>
    <w:rsid w:val="00125C4A"/>
    <w:rsid w:val="001C4543"/>
    <w:rsid w:val="0027580B"/>
    <w:rsid w:val="002F4D81"/>
    <w:rsid w:val="00360CD5"/>
    <w:rsid w:val="003D7469"/>
    <w:rsid w:val="004157B7"/>
    <w:rsid w:val="00453D86"/>
    <w:rsid w:val="00511C61"/>
    <w:rsid w:val="00602368"/>
    <w:rsid w:val="006349A5"/>
    <w:rsid w:val="006C21D3"/>
    <w:rsid w:val="006D7C68"/>
    <w:rsid w:val="006E328B"/>
    <w:rsid w:val="00703621"/>
    <w:rsid w:val="00715AA3"/>
    <w:rsid w:val="00806971"/>
    <w:rsid w:val="008809CC"/>
    <w:rsid w:val="008F3821"/>
    <w:rsid w:val="0095240B"/>
    <w:rsid w:val="009859FC"/>
    <w:rsid w:val="009A0941"/>
    <w:rsid w:val="009B4962"/>
    <w:rsid w:val="009B5FF5"/>
    <w:rsid w:val="009C1795"/>
    <w:rsid w:val="009F7E77"/>
    <w:rsid w:val="00A90125"/>
    <w:rsid w:val="00AF1EED"/>
    <w:rsid w:val="00B03CAE"/>
    <w:rsid w:val="00B47EC8"/>
    <w:rsid w:val="00B81D3C"/>
    <w:rsid w:val="00B81DF1"/>
    <w:rsid w:val="00B855B0"/>
    <w:rsid w:val="00BA0C4E"/>
    <w:rsid w:val="00BD1875"/>
    <w:rsid w:val="00CA75A7"/>
    <w:rsid w:val="00CB1DBA"/>
    <w:rsid w:val="00CB6D98"/>
    <w:rsid w:val="00CC14C8"/>
    <w:rsid w:val="00D0251C"/>
    <w:rsid w:val="00DA7AE1"/>
    <w:rsid w:val="00DB012C"/>
    <w:rsid w:val="00DB5228"/>
    <w:rsid w:val="00E14CD9"/>
    <w:rsid w:val="00E232AA"/>
    <w:rsid w:val="00E63850"/>
    <w:rsid w:val="00F03CAF"/>
    <w:rsid w:val="00F47573"/>
    <w:rsid w:val="00F831B0"/>
    <w:rsid w:val="00FB0D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D3C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01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CA75A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63850"/>
    <w:rPr>
      <w:color w:val="0000FF"/>
      <w:u w:val="single"/>
    </w:rPr>
  </w:style>
  <w:style w:type="table" w:customStyle="1" w:styleId="ListTable1LightAccent1">
    <w:name w:val="List Table 1 Light Accent 1"/>
    <w:basedOn w:val="TableNormal"/>
    <w:uiPriority w:val="46"/>
    <w:rsid w:val="004157B7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GridTable1LightAccent6">
    <w:name w:val="Grid Table 1 Light Accent 6"/>
    <w:basedOn w:val="TableNormal"/>
    <w:uiPriority w:val="46"/>
    <w:rsid w:val="004157B7"/>
    <w:tblPr>
      <w:tblStyleRowBandSize w:val="1"/>
      <w:tblStyleColBandSize w:val="1"/>
      <w:tblInd w:w="0" w:type="dxa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D3C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01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A75A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63850"/>
    <w:rPr>
      <w:color w:val="0000FF"/>
      <w:u w:val="single"/>
    </w:rPr>
  </w:style>
  <w:style w:type="table" w:customStyle="1" w:styleId="ListTable1LightAccent1">
    <w:name w:val="List Table 1 Light Accent 1"/>
    <w:basedOn w:val="TableNormal"/>
    <w:uiPriority w:val="46"/>
    <w:rsid w:val="004157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GridTable1LightAccent6">
    <w:name w:val="Grid Table 1 Light Accent 6"/>
    <w:basedOn w:val="TableNormal"/>
    <w:uiPriority w:val="46"/>
    <w:rsid w:val="004157B7"/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1CC2E6-45C5-4107-BEC7-4316ACC80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برنامه زمان بندی کارگاه آموزشی تجزيه و تحليل داده های زيستی در حوزه پسا ژنوميکس</vt:lpstr>
    </vt:vector>
  </TitlesOfParts>
  <Company>Microsoft Corporation</Company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برنامه زمان بندی کارگاه آموزشی تجزيه و تحليل داده های زيستی در حوزه پسا ژنوميکس</dc:title>
  <dc:creator>narcis</dc:creator>
  <cp:lastModifiedBy>ws-4</cp:lastModifiedBy>
  <cp:revision>4</cp:revision>
  <cp:lastPrinted>2013-01-27T09:43:00Z</cp:lastPrinted>
  <dcterms:created xsi:type="dcterms:W3CDTF">2015-12-05T13:20:00Z</dcterms:created>
  <dcterms:modified xsi:type="dcterms:W3CDTF">2015-12-06T06:06:00Z</dcterms:modified>
</cp:coreProperties>
</file>