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Pr="007C3CE2" w:rsidRDefault="000A6EF9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-222250</wp:posOffset>
            </wp:positionV>
            <wp:extent cx="812165" cy="744855"/>
            <wp:effectExtent l="19050" t="0" r="6985" b="0"/>
            <wp:wrapTight wrapText="bothSides">
              <wp:wrapPolygon edited="0">
                <wp:start x="-507" y="0"/>
                <wp:lineTo x="-507" y="20992"/>
                <wp:lineTo x="21786" y="20992"/>
                <wp:lineTo x="21786" y="0"/>
                <wp:lineTo x="-507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16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بسمه تعالی</w:t>
      </w:r>
    </w:p>
    <w:p w:rsidR="007F04DB" w:rsidRPr="007C3CE2" w:rsidRDefault="007F04DB" w:rsidP="00526002">
      <w:pPr>
        <w:spacing w:line="360" w:lineRule="auto"/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پژوهشگاه ملی مهندسی ژنتیک و زیست فناوری</w:t>
      </w:r>
    </w:p>
    <w:p w:rsidR="008A6DE2" w:rsidRPr="007C3CE2" w:rsidRDefault="0065006A" w:rsidP="00765A39">
      <w:pPr>
        <w:spacing w:line="360" w:lineRule="auto"/>
        <w:jc w:val="center"/>
        <w:rPr>
          <w:rFonts w:cs="B Nazanin" w:hint="cs"/>
          <w:color w:val="0D0D0D" w:themeColor="text1" w:themeTint="F2"/>
          <w:szCs w:val="28"/>
          <w:rtl/>
        </w:rPr>
      </w:pPr>
      <w:r>
        <w:rPr>
          <w:rFonts w:cs="B Jadid" w:hint="cs"/>
          <w:b/>
          <w:bCs/>
          <w:color w:val="0D0D0D" w:themeColor="text1" w:themeTint="F2"/>
          <w:sz w:val="22"/>
          <w:szCs w:val="22"/>
          <w:rtl/>
          <w:lang w:bidi="fa-IR"/>
        </w:rPr>
        <w:t xml:space="preserve">                                  </w:t>
      </w:r>
      <w:r w:rsidR="000A6E07" w:rsidRPr="0065006A">
        <w:rPr>
          <w:rFonts w:cs="B Jadid" w:hint="cs"/>
          <w:b/>
          <w:bCs/>
          <w:color w:val="0D0D0D" w:themeColor="text1" w:themeTint="F2"/>
          <w:sz w:val="22"/>
          <w:szCs w:val="22"/>
          <w:rtl/>
          <w:lang w:bidi="fa-IR"/>
        </w:rPr>
        <w:t>تکنیک های کاربردی در مهندسی ژنتیک</w:t>
      </w:r>
      <w:r>
        <w:rPr>
          <w:rFonts w:cs="B Jadid" w:hint="cs"/>
          <w:b/>
          <w:bCs/>
          <w:color w:val="0D0D0D" w:themeColor="text1" w:themeTint="F2"/>
          <w:sz w:val="22"/>
          <w:szCs w:val="22"/>
          <w:rtl/>
          <w:lang w:bidi="fa-IR"/>
        </w:rPr>
        <w:t xml:space="preserve"> (</w:t>
      </w:r>
      <w:r w:rsidRPr="0065006A">
        <w:rPr>
          <w:rFonts w:cs="B Jadid"/>
          <w:b/>
          <w:bCs/>
          <w:color w:val="365F91" w:themeColor="accent1" w:themeShade="BF"/>
          <w:sz w:val="40"/>
          <w:szCs w:val="40"/>
          <w:lang w:bidi="fa-IR"/>
        </w:rPr>
        <w:t>Real-time PCR</w:t>
      </w:r>
      <w:r>
        <w:rPr>
          <w:rFonts w:cs="B Jadid" w:hint="cs"/>
          <w:b/>
          <w:bCs/>
          <w:color w:val="0D0D0D" w:themeColor="text1" w:themeTint="F2"/>
          <w:sz w:val="22"/>
          <w:szCs w:val="22"/>
          <w:rtl/>
          <w:lang w:bidi="fa-IR"/>
        </w:rPr>
        <w:t>)</w:t>
      </w:r>
      <w:r>
        <w:rPr>
          <w:rFonts w:cs="B Jadid"/>
          <w:b/>
          <w:bCs/>
          <w:color w:val="0D0D0D" w:themeColor="text1" w:themeTint="F2"/>
          <w:sz w:val="22"/>
          <w:szCs w:val="22"/>
          <w:lang w:bidi="fa-IR"/>
        </w:rPr>
        <w:t xml:space="preserve"> </w:t>
      </w:r>
      <w:r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  <w:t xml:space="preserve"> </w:t>
      </w:r>
    </w:p>
    <w:p w:rsidR="000716C8" w:rsidRDefault="003C4EBD" w:rsidP="0065006A">
      <w:pPr>
        <w:jc w:val="both"/>
        <w:rPr>
          <w:rFonts w:cs="B Nazanin" w:hint="cs"/>
          <w:b/>
          <w:bCs/>
          <w:color w:val="0D0D0D" w:themeColor="text1" w:themeTint="F2"/>
          <w:rtl/>
        </w:rPr>
      </w:pPr>
      <w:r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>م</w:t>
      </w:r>
      <w:r w:rsidRPr="0065006A">
        <w:rPr>
          <w:rFonts w:cs="B Nazanin"/>
          <w:b/>
          <w:bCs/>
          <w:color w:val="0D0D0D" w:themeColor="text1" w:themeTint="F2"/>
          <w:rtl/>
        </w:rPr>
        <w:t>هندسی ژنتیک، به مجموعه روش‌هایی گفته می‌شود که به منظور جداسازی، خالص سازی، وارد کردن و بیان یک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ژن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خاص در یک میزبان بکار می‌روند و نهایتاً منجر به بروز یک صفت خاص و یا تولید محصول مورد نظر در جاندار میزبان می‌شود. کاربردهای مهندسی ژنتیک تقریباً نامحدود به نظر می‌رسد. این علم کاربردهای زیادی در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علوم پایه، تولیدات صنعتی،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کشاورزی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و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علوم پزشکی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دارد. در زمینه علوم پایه، بررسی‌هایی مانند مکانیزمهای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همانند سازی</w:t>
      </w:r>
      <w:r w:rsidRPr="0065006A">
        <w:rPr>
          <w:rFonts w:cs="B Nazanin"/>
          <w:b/>
          <w:bCs/>
          <w:color w:val="0D0D0D" w:themeColor="text1" w:themeTint="F2"/>
        </w:rPr>
        <w:t xml:space="preserve"> DNA </w:t>
      </w:r>
      <w:r w:rsidRPr="0065006A">
        <w:rPr>
          <w:rFonts w:cs="B Nazanin"/>
          <w:b/>
          <w:bCs/>
          <w:color w:val="0D0D0D" w:themeColor="text1" w:themeTint="F2"/>
          <w:rtl/>
        </w:rPr>
        <w:t>و بیان ژنها در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پروکاریوتها،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یوکاریوتها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و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ویروسها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و همچنین چگونگی ساخته شدن و تغییرات پروتئینهای داخلی سلول و همچنین مکانیزم ایجاد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سرطان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از جمله کاربردهای مهندسی ژنتیک است. در زمینه کشاورزی که بستر بسیاری از کاربردهای مهندسی ژنتیک است، تولید گیاهان مقاوم به آفات گیاهی و خشکی، تولید گیاهان پرمحصول و تولید گاوهای دارای شیر و گوشت بیشتر، را می‌توان نام برد. و در زمینه کاربردهای پزشکی، تشخیص بیماریهای ارثی، تولید انسولین انسانی، تولید هورمون رشد انسان و... را می‌توان نام برد. در سال‌های اخیر گسترش و توسعه</w:t>
      </w:r>
      <w:r w:rsidRPr="0065006A">
        <w:rPr>
          <w:rFonts w:cs="B Nazanin" w:hint="cs"/>
          <w:b/>
          <w:bCs/>
          <w:color w:val="0D0D0D" w:themeColor="text1" w:themeTint="F2"/>
          <w:rtl/>
        </w:rPr>
        <w:t xml:space="preserve"> تکنیک‌های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سنتزدی ان ای نوترکیب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انقلابی را در درمان بسیاری از بیماری‌های انسانی از جمله انواع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سرطان‌ها، اغلب بیماری‌های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خود ایمنی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نظیردیابت</w:t>
      </w:r>
      <w:r w:rsidRPr="0065006A">
        <w:rPr>
          <w:rFonts w:cs="B Nazanin"/>
          <w:b/>
          <w:bCs/>
          <w:color w:val="0D0D0D" w:themeColor="text1" w:themeTint="F2"/>
        </w:rPr>
        <w:t> </w:t>
      </w:r>
      <w:r w:rsidRPr="0065006A">
        <w:rPr>
          <w:rFonts w:cs="B Nazanin"/>
          <w:b/>
          <w:bCs/>
          <w:color w:val="0D0D0D" w:themeColor="text1" w:themeTint="F2"/>
          <w:rtl/>
        </w:rPr>
        <w:t>و همچنین تشخیص، پیشگیری و درمان بسیاری از بیماری‌های مادر زادی فراهم آورده‌است</w:t>
      </w:r>
      <w:r w:rsidRPr="0065006A">
        <w:rPr>
          <w:rFonts w:cs="B Nazanin"/>
          <w:b/>
          <w:bCs/>
          <w:color w:val="0D0D0D" w:themeColor="text1" w:themeTint="F2"/>
        </w:rPr>
        <w:t>.</w:t>
      </w:r>
      <w:r w:rsidR="00FE4B4D" w:rsidRPr="0065006A">
        <w:rPr>
          <w:rFonts w:cs="B Nazanin" w:hint="cs"/>
          <w:b/>
          <w:bCs/>
          <w:color w:val="0D0D0D" w:themeColor="text1" w:themeTint="F2"/>
          <w:rtl/>
        </w:rPr>
        <w:t xml:space="preserve"> پژوهشگاه مهندسی ژنتیک و زیست فن آوری با توجه به امکانات </w:t>
      </w:r>
      <w:r w:rsidR="00B3171A" w:rsidRPr="0065006A">
        <w:rPr>
          <w:rFonts w:cs="B Nazanin" w:hint="cs"/>
          <w:b/>
          <w:bCs/>
          <w:color w:val="0D0D0D" w:themeColor="text1" w:themeTint="F2"/>
          <w:rtl/>
        </w:rPr>
        <w:t>سخت افزاری و نرم افزاری پیشرفته</w:t>
      </w:r>
      <w:r w:rsidR="00CB2AA9" w:rsidRPr="0065006A">
        <w:rPr>
          <w:rFonts w:cs="B Nazanin" w:hint="cs"/>
          <w:b/>
          <w:bCs/>
          <w:color w:val="0D0D0D" w:themeColor="text1" w:themeTint="F2"/>
          <w:rtl/>
        </w:rPr>
        <w:t xml:space="preserve"> و برگزاری موفقیت آمیز دوره های قبلی</w:t>
      </w:r>
      <w:r w:rsidR="00D247F6" w:rsidRPr="0065006A">
        <w:rPr>
          <w:rFonts w:cs="B Nazanin" w:hint="cs"/>
          <w:b/>
          <w:bCs/>
          <w:color w:val="0D0D0D" w:themeColor="text1" w:themeTint="F2"/>
          <w:rtl/>
        </w:rPr>
        <w:t xml:space="preserve"> در آبان، آذر و دی  ماه 94</w:t>
      </w:r>
      <w:r w:rsidR="00CB2AA9" w:rsidRPr="0065006A">
        <w:rPr>
          <w:rFonts w:cs="B Nazanin" w:hint="cs"/>
          <w:b/>
          <w:bCs/>
          <w:color w:val="0D0D0D" w:themeColor="text1" w:themeTint="F2"/>
          <w:rtl/>
        </w:rPr>
        <w:t xml:space="preserve"> و با توجه به </w:t>
      </w:r>
      <w:r w:rsidR="0065006A" w:rsidRPr="0065006A">
        <w:rPr>
          <w:rFonts w:cs="B Nazanin" w:hint="cs"/>
          <w:b/>
          <w:bCs/>
          <w:color w:val="0D0D0D" w:themeColor="text1" w:themeTint="F2"/>
          <w:rtl/>
        </w:rPr>
        <w:t>درخواست</w:t>
      </w:r>
      <w:r w:rsidR="00CB2AA9" w:rsidRPr="0065006A">
        <w:rPr>
          <w:rFonts w:cs="B Nazanin" w:hint="cs"/>
          <w:b/>
          <w:bCs/>
          <w:color w:val="0D0D0D" w:themeColor="text1" w:themeTint="F2"/>
          <w:rtl/>
        </w:rPr>
        <w:t xml:space="preserve"> علاقمندان،</w:t>
      </w:r>
      <w:r w:rsidR="00B3171A" w:rsidRPr="0065006A">
        <w:rPr>
          <w:rFonts w:cs="B Nazanin" w:hint="cs"/>
          <w:b/>
          <w:bCs/>
          <w:color w:val="0D0D0D" w:themeColor="text1" w:themeTint="F2"/>
          <w:rtl/>
        </w:rPr>
        <w:t xml:space="preserve"> </w:t>
      </w:r>
      <w:r w:rsidR="00FE4B4D" w:rsidRPr="0065006A">
        <w:rPr>
          <w:rFonts w:cs="B Nazanin" w:hint="cs"/>
          <w:b/>
          <w:bCs/>
          <w:color w:val="0D0D0D" w:themeColor="text1" w:themeTint="F2"/>
          <w:rtl/>
        </w:rPr>
        <w:t>اقدام به برگزاری</w:t>
      </w:r>
      <w:r w:rsidR="00D247F6" w:rsidRPr="0065006A">
        <w:rPr>
          <w:rFonts w:cs="B Nazanin" w:hint="cs"/>
          <w:b/>
          <w:bCs/>
          <w:color w:val="0D0D0D" w:themeColor="text1" w:themeTint="F2"/>
          <w:rtl/>
        </w:rPr>
        <w:t xml:space="preserve"> </w:t>
      </w:r>
      <w:r w:rsidR="00FE4B4D" w:rsidRPr="0065006A">
        <w:rPr>
          <w:rFonts w:cs="B Nazanin" w:hint="cs"/>
          <w:b/>
          <w:bCs/>
          <w:color w:val="0D0D0D" w:themeColor="text1" w:themeTint="F2"/>
          <w:rtl/>
        </w:rPr>
        <w:t>کارگاه آموزشی</w:t>
      </w:r>
      <w:r w:rsidR="00E025E8" w:rsidRPr="0065006A">
        <w:rPr>
          <w:rFonts w:cs="B Nazanin" w:hint="cs"/>
          <w:b/>
          <w:bCs/>
          <w:color w:val="0D0D0D" w:themeColor="text1" w:themeTint="F2"/>
          <w:rtl/>
        </w:rPr>
        <w:t xml:space="preserve"> </w:t>
      </w:r>
      <w:r w:rsidR="0065006A" w:rsidRPr="0065006A">
        <w:rPr>
          <w:rFonts w:cs="B Nazanin" w:hint="cs"/>
          <w:b/>
          <w:bCs/>
          <w:color w:val="0D0D0D" w:themeColor="text1" w:themeTint="F2"/>
          <w:rtl/>
        </w:rPr>
        <w:t>دو</w:t>
      </w:r>
      <w:r w:rsidR="00E025E8" w:rsidRPr="0065006A">
        <w:rPr>
          <w:rFonts w:cs="B Nazanin" w:hint="cs"/>
          <w:b/>
          <w:bCs/>
          <w:color w:val="0D0D0D" w:themeColor="text1" w:themeTint="F2"/>
          <w:rtl/>
        </w:rPr>
        <w:t xml:space="preserve"> روزه</w:t>
      </w:r>
      <w:r w:rsidR="00FE4B4D" w:rsidRPr="0065006A">
        <w:rPr>
          <w:rFonts w:cs="B Nazanin" w:hint="cs"/>
          <w:b/>
          <w:bCs/>
          <w:color w:val="0D0D0D" w:themeColor="text1" w:themeTint="F2"/>
          <w:rtl/>
        </w:rPr>
        <w:t xml:space="preserve"> با عنوان </w:t>
      </w:r>
      <w:r w:rsidR="0065006A" w:rsidRPr="0065006A">
        <w:rPr>
          <w:rFonts w:cs="B Nazanin"/>
          <w:b/>
          <w:bCs/>
          <w:color w:val="0D0D0D" w:themeColor="text1" w:themeTint="F2"/>
          <w:lang w:bidi="fa-IR"/>
        </w:rPr>
        <w:t xml:space="preserve">Real-time PCR </w:t>
      </w:r>
      <w:r w:rsidR="000716C8" w:rsidRPr="0065006A">
        <w:rPr>
          <w:rFonts w:cs="B Nazanin" w:hint="cs"/>
          <w:b/>
          <w:bCs/>
          <w:color w:val="0D0D0D" w:themeColor="text1" w:themeTint="F2"/>
          <w:rtl/>
        </w:rPr>
        <w:t xml:space="preserve"> </w:t>
      </w:r>
      <w:r w:rsidR="009A5C2C" w:rsidRPr="0065006A">
        <w:rPr>
          <w:rFonts w:cs="B Nazanin" w:hint="cs"/>
          <w:b/>
          <w:bCs/>
          <w:color w:val="0D0D0D" w:themeColor="text1" w:themeTint="F2"/>
          <w:rtl/>
        </w:rPr>
        <w:t>در</w:t>
      </w:r>
      <w:r w:rsidR="009A5C2C"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تاریخ</w:t>
      </w:r>
      <w:r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های </w:t>
      </w:r>
      <w:r w:rsidR="0065006A"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20</w:t>
      </w:r>
      <w:r w:rsidR="00CB2AA9"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</w:t>
      </w:r>
      <w:r w:rsidR="00307FF6"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لغایت </w:t>
      </w:r>
      <w:r w:rsidR="0065006A"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>21</w:t>
      </w:r>
      <w:r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</w:t>
      </w:r>
      <w:r w:rsidR="00D247F6"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>بهمن</w:t>
      </w:r>
      <w:r w:rsidRPr="0065006A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ماه </w:t>
      </w:r>
      <w:r w:rsidR="00FE4B4D" w:rsidRPr="0065006A">
        <w:rPr>
          <w:rFonts w:cs="B Nazanin" w:hint="cs"/>
          <w:b/>
          <w:bCs/>
          <w:color w:val="0D0D0D" w:themeColor="text1" w:themeTint="F2"/>
          <w:rtl/>
        </w:rPr>
        <w:t>139</w:t>
      </w:r>
      <w:r w:rsidR="00EA13CA" w:rsidRPr="0065006A">
        <w:rPr>
          <w:rFonts w:cs="B Nazanin" w:hint="cs"/>
          <w:b/>
          <w:bCs/>
          <w:color w:val="0D0D0D" w:themeColor="text1" w:themeTint="F2"/>
          <w:rtl/>
        </w:rPr>
        <w:t>4</w:t>
      </w:r>
      <w:r w:rsidR="00FE4B4D" w:rsidRPr="0065006A">
        <w:rPr>
          <w:rFonts w:cs="B Nazanin" w:hint="cs"/>
          <w:b/>
          <w:bCs/>
          <w:color w:val="0D0D0D" w:themeColor="text1" w:themeTint="F2"/>
          <w:rtl/>
        </w:rPr>
        <w:t xml:space="preserve"> نموده و از کلیه علاقمندان جهت ثبت نام دعوت به عمل می آورد.</w:t>
      </w:r>
      <w:r w:rsidR="00683F40" w:rsidRPr="00683F40">
        <w:rPr>
          <w:rFonts w:hint="cs"/>
          <w:rtl/>
        </w:rPr>
        <w:t xml:space="preserve"> </w:t>
      </w:r>
      <w:r w:rsidR="00683F40">
        <w:rPr>
          <w:rFonts w:hint="cs"/>
          <w:rtl/>
          <w:lang w:bidi="fa-IR"/>
        </w:rPr>
        <w:t>ا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ن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تکن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ک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کاربردها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وس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ع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در تشخ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ص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بال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ن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و تحق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قات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دارد. در ا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ن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روش م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توان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ک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سکانس خاص را در </w:t>
      </w:r>
      <w:r w:rsidR="00683F40" w:rsidRPr="00683F40">
        <w:rPr>
          <w:rFonts w:cs="B Nazanin"/>
          <w:b/>
          <w:bCs/>
          <w:color w:val="0D0D0D" w:themeColor="text1" w:themeTint="F2"/>
        </w:rPr>
        <w:t>DNA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هدف، جستجو و شناسا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کرد و همچن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ن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مقدار آن را در نمون</w:t>
      </w:r>
      <w:r w:rsidR="00683F40">
        <w:rPr>
          <w:rFonts w:cs="B Nazanin" w:hint="cs"/>
          <w:b/>
          <w:bCs/>
          <w:color w:val="0D0D0D" w:themeColor="text1" w:themeTint="F2"/>
          <w:rtl/>
        </w:rPr>
        <w:t xml:space="preserve">ه 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>ها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مورد مطالعه اندازه گ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ر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نمود. در ا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ن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تکن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ک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ن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ز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اصول کل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</w:t>
      </w:r>
      <w:r w:rsidR="00683F40" w:rsidRPr="00683F40">
        <w:rPr>
          <w:rFonts w:cs="B Nazanin"/>
          <w:b/>
          <w:bCs/>
          <w:color w:val="0D0D0D" w:themeColor="text1" w:themeTint="F2"/>
        </w:rPr>
        <w:t>PCR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حاکم است ول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نکته حائز اهم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ت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ا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ن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است که 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پس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از تکث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ر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</w:t>
      </w:r>
      <w:r w:rsidR="00683F40" w:rsidRPr="00683F40">
        <w:rPr>
          <w:rFonts w:cs="B Nazanin"/>
          <w:b/>
          <w:bCs/>
          <w:color w:val="0D0D0D" w:themeColor="text1" w:themeTint="F2"/>
        </w:rPr>
        <w:t>DNA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در هر س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کل،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غلظت دق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ق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آن اندازه گ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ر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 xml:space="preserve"> م</w:t>
      </w:r>
      <w:r w:rsidR="00683F40" w:rsidRPr="00683F40">
        <w:rPr>
          <w:rFonts w:cs="B Nazanin" w:hint="cs"/>
          <w:b/>
          <w:bCs/>
          <w:color w:val="0D0D0D" w:themeColor="text1" w:themeTint="F2"/>
          <w:rtl/>
        </w:rPr>
        <w:t>ی</w:t>
      </w:r>
      <w:r w:rsidR="00683F40" w:rsidRPr="00683F40">
        <w:rPr>
          <w:rFonts w:cs="B Nazanin" w:hint="eastAsia"/>
          <w:b/>
          <w:bCs/>
          <w:color w:val="0D0D0D" w:themeColor="text1" w:themeTint="F2"/>
          <w:rtl/>
        </w:rPr>
        <w:t>شود</w:t>
      </w:r>
      <w:r w:rsidR="00683F40" w:rsidRPr="00683F40">
        <w:rPr>
          <w:rFonts w:cs="B Nazanin"/>
          <w:b/>
          <w:bCs/>
          <w:color w:val="0D0D0D" w:themeColor="text1" w:themeTint="F2"/>
          <w:rtl/>
        </w:rPr>
        <w:t>.</w:t>
      </w:r>
    </w:p>
    <w:p w:rsidR="00683F40" w:rsidRPr="0065006A" w:rsidRDefault="00683F40" w:rsidP="0065006A">
      <w:pPr>
        <w:jc w:val="both"/>
        <w:rPr>
          <w:rFonts w:cs="B Nazanin" w:hint="cs"/>
          <w:b/>
          <w:bCs/>
          <w:color w:val="0D0D0D" w:themeColor="text1" w:themeTint="F2"/>
          <w:rtl/>
        </w:rPr>
      </w:pPr>
      <w:r>
        <w:rPr>
          <w:rFonts w:cs="B Nazanin" w:hint="cs"/>
          <w:b/>
          <w:bCs/>
          <w:color w:val="0D0D0D" w:themeColor="text1" w:themeTint="F2"/>
          <w:rtl/>
        </w:rPr>
        <w:t>سرفصل های دوره: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کل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ات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  <w:r w:rsidRPr="0065006A">
        <w:rPr>
          <w:rFonts w:cs="B Nazanin"/>
          <w:b/>
          <w:bCs/>
          <w:color w:val="0D0D0D" w:themeColor="text1" w:themeTint="F2"/>
        </w:rPr>
        <w:t>Real time PCR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و موارد استفاده آن در علوم مختلف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معرف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تکن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ک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ها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  <w:proofErr w:type="spellStart"/>
      <w:r w:rsidRPr="0065006A">
        <w:rPr>
          <w:rFonts w:cs="B Nazanin"/>
          <w:b/>
          <w:bCs/>
          <w:color w:val="0D0D0D" w:themeColor="text1" w:themeTint="F2"/>
        </w:rPr>
        <w:t>Syber</w:t>
      </w:r>
      <w:proofErr w:type="spellEnd"/>
      <w:r w:rsidRPr="0065006A">
        <w:rPr>
          <w:rFonts w:cs="B Nazanin"/>
          <w:b/>
          <w:bCs/>
          <w:color w:val="0D0D0D" w:themeColor="text1" w:themeTint="F2"/>
        </w:rPr>
        <w:t xml:space="preserve"> Green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و </w:t>
      </w:r>
      <w:proofErr w:type="spellStart"/>
      <w:r w:rsidRPr="0065006A">
        <w:rPr>
          <w:rFonts w:cs="B Nazanin"/>
          <w:b/>
          <w:bCs/>
          <w:color w:val="0D0D0D" w:themeColor="text1" w:themeTint="F2"/>
        </w:rPr>
        <w:t>Taqman</w:t>
      </w:r>
      <w:proofErr w:type="spellEnd"/>
      <w:r w:rsidRPr="0065006A">
        <w:rPr>
          <w:rFonts w:cs="B Nazanin"/>
          <w:b/>
          <w:bCs/>
          <w:color w:val="0D0D0D" w:themeColor="text1" w:themeTint="F2"/>
        </w:rPr>
        <w:t xml:space="preserve"> Probe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مفهوم </w:t>
      </w:r>
      <w:r w:rsidRPr="0065006A">
        <w:rPr>
          <w:rFonts w:cs="B Nazanin"/>
          <w:b/>
          <w:bCs/>
          <w:color w:val="0D0D0D" w:themeColor="text1" w:themeTint="F2"/>
        </w:rPr>
        <w:t>CT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و استفاده از آن در محاسبات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آناليز منحني ذوب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مفهوم كنترل داخلي و نحوه انتخاب آن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چگونگ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به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نه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ساز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شرا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ط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واکنش </w:t>
      </w:r>
      <w:r w:rsidRPr="0065006A">
        <w:rPr>
          <w:rFonts w:cs="B Nazanin"/>
          <w:b/>
          <w:bCs/>
          <w:color w:val="0D0D0D" w:themeColor="text1" w:themeTint="F2"/>
        </w:rPr>
        <w:t xml:space="preserve">Real Time </w:t>
      </w:r>
      <w:r>
        <w:rPr>
          <w:rFonts w:cs="B Nazanin"/>
          <w:b/>
          <w:bCs/>
          <w:color w:val="0D0D0D" w:themeColor="text1" w:themeTint="F2"/>
        </w:rPr>
        <w:t>PCR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 </w:t>
      </w:r>
      <w:r w:rsidRPr="0065006A">
        <w:rPr>
          <w:rFonts w:cs="B Nazanin"/>
          <w:b/>
          <w:bCs/>
          <w:color w:val="0D0D0D" w:themeColor="text1" w:themeTint="F2"/>
        </w:rPr>
        <w:t>Absolute Quantification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برا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تع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ن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تعداد نسخه ها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ژن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مفهوم </w:t>
      </w:r>
      <w:r w:rsidRPr="0065006A">
        <w:rPr>
          <w:rFonts w:cs="B Nazanin"/>
          <w:b/>
          <w:bCs/>
          <w:color w:val="0D0D0D" w:themeColor="text1" w:themeTint="F2"/>
        </w:rPr>
        <w:t>efficacy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و دلا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ل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اهم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ت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آن، محاسبه 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  <w:r w:rsidRPr="0065006A">
        <w:rPr>
          <w:rFonts w:cs="B Nazanin"/>
          <w:b/>
          <w:bCs/>
          <w:color w:val="0D0D0D" w:themeColor="text1" w:themeTint="F2"/>
        </w:rPr>
        <w:t>efficacy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و </w:t>
      </w:r>
      <w:r w:rsidRPr="0065006A">
        <w:rPr>
          <w:rFonts w:cs="B Nazanin"/>
          <w:b/>
          <w:bCs/>
          <w:color w:val="0D0D0D" w:themeColor="text1" w:themeTint="F2"/>
        </w:rPr>
        <w:t>slope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و موارد استفاده از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 مقا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سه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ب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ان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ک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ژن خاص با تکن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ک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  <w:r w:rsidRPr="0065006A">
        <w:rPr>
          <w:rFonts w:cs="B Nazanin"/>
          <w:b/>
          <w:bCs/>
          <w:color w:val="0D0D0D" w:themeColor="text1" w:themeTint="F2"/>
        </w:rPr>
        <w:t>Relative Quantification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lastRenderedPageBreak/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 آشنا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عمل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با نرم افزار دستگاه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cs="B Nazanin" w:hint="eastAsia"/>
          <w:b/>
          <w:bCs/>
          <w:color w:val="0D0D0D" w:themeColor="text1" w:themeTint="F2"/>
          <w:rtl/>
        </w:rPr>
        <w:t>»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انجام عمل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  <w:r w:rsidRPr="0065006A">
        <w:rPr>
          <w:rFonts w:cs="B Nazanin"/>
          <w:b/>
          <w:bCs/>
          <w:color w:val="0D0D0D" w:themeColor="text1" w:themeTint="F2"/>
        </w:rPr>
        <w:t>Real time PCR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- آنال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ز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نتا</w:t>
      </w:r>
      <w:r w:rsidRPr="0065006A">
        <w:rPr>
          <w:rFonts w:cs="B Nazanin" w:hint="cs"/>
          <w:b/>
          <w:bCs/>
          <w:color w:val="0D0D0D" w:themeColor="text1" w:themeTint="F2"/>
          <w:rtl/>
        </w:rPr>
        <w:t>ی</w:t>
      </w:r>
      <w:r w:rsidRPr="0065006A">
        <w:rPr>
          <w:rFonts w:cs="B Nazanin" w:hint="eastAsia"/>
          <w:b/>
          <w:bCs/>
          <w:color w:val="0D0D0D" w:themeColor="text1" w:themeTint="F2"/>
          <w:rtl/>
        </w:rPr>
        <w:t>ج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به دست آمده از دستگاه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</w:rPr>
      </w:pPr>
      <w:r w:rsidRPr="0065006A">
        <w:rPr>
          <w:rFonts w:cs="B Nazanin"/>
          <w:b/>
          <w:bCs/>
          <w:color w:val="0D0D0D" w:themeColor="text1" w:themeTint="F2"/>
        </w:rPr>
        <w:t>Absolute and Relative Real time PCR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</w:rPr>
      </w:pPr>
      <w:r w:rsidRPr="0065006A">
        <w:rPr>
          <w:rFonts w:hint="cs"/>
          <w:b/>
          <w:bCs/>
          <w:color w:val="0D0D0D" w:themeColor="text1" w:themeTint="F2"/>
          <w:rtl/>
        </w:rPr>
        <w:t>•</w:t>
      </w:r>
      <w:r w:rsidRPr="0065006A">
        <w:rPr>
          <w:rFonts w:cs="B Nazanin"/>
          <w:b/>
          <w:bCs/>
          <w:color w:val="0D0D0D" w:themeColor="text1" w:themeTint="F2"/>
        </w:rPr>
        <w:t>RNA Extraction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</w:t>
      </w:r>
    </w:p>
    <w:p w:rsidR="0065006A" w:rsidRPr="0065006A" w:rsidRDefault="0065006A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  <w:r w:rsidRPr="0065006A">
        <w:rPr>
          <w:rFonts w:hint="cs"/>
          <w:b/>
          <w:bCs/>
          <w:color w:val="0D0D0D" w:themeColor="text1" w:themeTint="F2"/>
          <w:rtl/>
        </w:rPr>
        <w:t>•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 ساخت </w:t>
      </w:r>
      <w:r w:rsidRPr="0065006A">
        <w:rPr>
          <w:rFonts w:cs="B Nazanin"/>
          <w:b/>
          <w:bCs/>
          <w:color w:val="0D0D0D" w:themeColor="text1" w:themeTint="F2"/>
        </w:rPr>
        <w:t xml:space="preserve">cDNA 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، </w:t>
      </w:r>
      <w:r w:rsidRPr="0065006A">
        <w:rPr>
          <w:rFonts w:cs="B Nazanin"/>
          <w:b/>
          <w:bCs/>
          <w:color w:val="0D0D0D" w:themeColor="text1" w:themeTint="F2"/>
        </w:rPr>
        <w:t>PCR</w:t>
      </w:r>
    </w:p>
    <w:p w:rsidR="0065006A" w:rsidRDefault="0065006A" w:rsidP="0065006A">
      <w:pPr>
        <w:jc w:val="both"/>
        <w:rPr>
          <w:rFonts w:cs="B Nazanin" w:hint="cs"/>
          <w:b/>
          <w:bCs/>
          <w:color w:val="0D0D0D" w:themeColor="text1" w:themeTint="F2"/>
          <w:rtl/>
        </w:rPr>
      </w:pPr>
      <w:r w:rsidRPr="0065006A">
        <w:rPr>
          <w:rFonts w:hint="cs"/>
          <w:b/>
          <w:bCs/>
          <w:color w:val="0D0D0D" w:themeColor="text1" w:themeTint="F2"/>
          <w:rtl/>
        </w:rPr>
        <w:t>•</w:t>
      </w:r>
      <w:r w:rsidRPr="0065006A">
        <w:rPr>
          <w:rFonts w:cs="B Nazanin"/>
          <w:b/>
          <w:bCs/>
          <w:color w:val="0D0D0D" w:themeColor="text1" w:themeTint="F2"/>
          <w:rtl/>
        </w:rPr>
        <w:t xml:space="preserve">  آناليز نتايج و رفع اشکال</w:t>
      </w:r>
    </w:p>
    <w:p w:rsidR="00683F40" w:rsidRPr="0065006A" w:rsidRDefault="00683F40" w:rsidP="0065006A">
      <w:pPr>
        <w:jc w:val="both"/>
        <w:rPr>
          <w:rFonts w:cs="B Nazanin"/>
          <w:b/>
          <w:bCs/>
          <w:color w:val="0D0D0D" w:themeColor="text1" w:themeTint="F2"/>
          <w:rtl/>
        </w:rPr>
      </w:pPr>
    </w:p>
    <w:p w:rsidR="00860CD2" w:rsidRPr="007C3CE2" w:rsidRDefault="00860CD2" w:rsidP="00860CD2">
      <w:pPr>
        <w:tabs>
          <w:tab w:val="left" w:pos="638"/>
        </w:tabs>
        <w:ind w:left="450" w:hanging="532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1 -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جهت ثبت نام، لطفاً پس از هماهنگي 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شماره  همراه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09357703679، وجه ثبت نام را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نزدبانک ملت به شماره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حساب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1718912379 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شماره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كارت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6104337209080470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به نام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محمدرضا افتخاریان قمصری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واريز و تصوير فرم ثبت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نام تكميل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شده و فيش واريزي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يا رسيد انتقال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را به  </w:t>
      </w:r>
      <w:hyperlink r:id="rId7" w:history="1">
        <w:r w:rsidRPr="007C3CE2">
          <w:rPr>
            <w:rStyle w:val="Hyperlink"/>
            <w:rFonts w:cs="B Nazanin"/>
            <w:b/>
            <w:bCs/>
            <w:color w:val="0D0D0D" w:themeColor="text1" w:themeTint="F2"/>
            <w:sz w:val="20"/>
            <w:szCs w:val="20"/>
          </w:rPr>
          <w:t>workshop.nigeb@yahoo.com</w:t>
        </w:r>
      </w:hyperlink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ارسال فرماييد.</w:t>
      </w:r>
    </w:p>
    <w:p w:rsidR="00D247F6" w:rsidRDefault="00860CD2" w:rsidP="0065006A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2- هزینه ثبت نام </w:t>
      </w:r>
      <w:r w:rsidR="003C4EBD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3</w:t>
      </w:r>
      <w:r w:rsidR="0065006A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75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هزارتومان برای افراد عادی و 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1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0 درصد تخفیف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برای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اساتید دانشگاه ها،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دانشجویان و اعضاء انجمن ها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و حضور گروهی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(درصورت ارائه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شناسایی معتبر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) می باشد.</w:t>
      </w:r>
      <w:r w:rsidR="00D247F6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="00D247F6" w:rsidRPr="00D247F6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>(</w:t>
      </w:r>
      <w:r w:rsidR="00D247F6" w:rsidRPr="00D247F6">
        <w:rPr>
          <w:rFonts w:cs="B Nazanin" w:hint="cs"/>
          <w:b/>
          <w:bCs/>
          <w:color w:val="FF0000"/>
          <w:rtl/>
          <w:lang w:bidi="fa-IR"/>
        </w:rPr>
        <w:t>ده درصد تخفیف ویژه دهه فجر</w:t>
      </w:r>
      <w:r w:rsidR="00D247F6" w:rsidRPr="00D247F6">
        <w:rPr>
          <w:rFonts w:cs="B Nazanin" w:hint="cs"/>
          <w:b/>
          <w:bCs/>
          <w:color w:val="FF0000"/>
          <w:sz w:val="20"/>
          <w:szCs w:val="20"/>
          <w:rtl/>
          <w:lang w:bidi="fa-IR"/>
        </w:rPr>
        <w:t xml:space="preserve">) </w:t>
      </w:r>
    </w:p>
    <w:p w:rsidR="00860CD2" w:rsidRPr="007C3CE2" w:rsidRDefault="00860CD2" w:rsidP="00860CD2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4- علاقه مندان می توانند با ارسال مشخصات و پیش ثبت نام نسبت به رزرو ذخیره (بدون پرداخت هزینه) و همچنین دریافت اطلاعات دوره های بعدی اقدام نمایند.</w:t>
      </w:r>
    </w:p>
    <w:p w:rsidR="00860CD2" w:rsidRPr="007C3CE2" w:rsidRDefault="00860CD2" w:rsidP="00860CD2">
      <w:pPr>
        <w:tabs>
          <w:tab w:val="left" w:pos="27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3-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اولویت شرکت در کارگاه با افرادی است که فرم ثبت نام و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تصویر رسید بانکی را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زودتر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ارسال نمایند.( اصل مدارک در روز برگزاری کارگاه ارائه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3-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حضور در کارگاه صرفاً منوط به تکمیل فرم ثبت نام و تایید تیم برگزار کننده، می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softHyphen/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باشد.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4-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گواهی پایان دوره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مربوط به کارگاه آموزشی صرفاً برای افرادی صادر می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softHyphen/>
        <w:t>شود که فرم ثبت نام  را تکمیل نموده و به صورت تمام وقت در کارگاه حضور داشته باشند.</w:t>
      </w:r>
      <w:r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(گواهی شرکت در کارگاه در صورت تقاضا به صورت انگلیسی ارائه می گردد.)</w:t>
      </w:r>
    </w:p>
    <w:p w:rsidR="00860CD2" w:rsidRPr="007C3CE2" w:rsidRDefault="00860CD2" w:rsidP="00CB2AA9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5-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امکان اقامت برا</w:t>
      </w:r>
      <w:r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ی شرکت کنندگان شهرستانی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در مهمانسرای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واقع در محوطه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پژوهشگاه فراهم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. هزینه هر شب اقامت در مهمانسر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ا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50 هزار تومان می باشد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</w:rPr>
        <w:t>.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در صورت تمايل به استفاده از مهمانسراي پژوهش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گاه ملی مهندسی ژنتیک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 xml:space="preserve">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مسئولین برگزاری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هماهنگ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فرماييد.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6-آدرس: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اتوبان تهران -كرج،كيلومتر 15،شهرك علم و فناوري پژوهش ،بلوار پژوهش، پ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ژ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وهشگاه ملي و مهندسي ژنتيك و زيست فناوري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(سرویس ایاب و ذهاب در کلیه ساعات از مترو ورداورد به پژوهشگاه و بلعکس مهیا می باشد.)</w:t>
      </w:r>
    </w:p>
    <w:p w:rsidR="00962985" w:rsidRPr="007C3CE2" w:rsidRDefault="00962985" w:rsidP="00962985">
      <w:pPr>
        <w:tabs>
          <w:tab w:val="left" w:pos="168"/>
        </w:tabs>
        <w:bidi w:val="0"/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>www.nigeb.ac.ir</w:t>
      </w: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83F40" w:rsidRDefault="00683F40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65006A" w:rsidRDefault="0065006A" w:rsidP="00DA6EB9">
      <w:pPr>
        <w:tabs>
          <w:tab w:val="left" w:pos="168"/>
        </w:tabs>
        <w:jc w:val="lowKashida"/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</w:pPr>
    </w:p>
    <w:p w:rsidR="00DA6EB9" w:rsidRPr="007C3CE2" w:rsidRDefault="000A6EF9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Nazanin" w:hint="cs"/>
          <w:b/>
          <w:bCs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و پیش ثبت نام</w:t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شركت در کارگاه </w:t>
      </w:r>
    </w:p>
    <w:p w:rsidR="009B1B22" w:rsidRPr="007C3CE2" w:rsidRDefault="009B1B22" w:rsidP="007F04DB">
      <w:pP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</w:t>
      </w:r>
      <w:r w:rsidR="00DA6EB9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پژوهشگاه ملی مهندسی ژنتیک و زیست فناوری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14CA9" w:rsidP="000A6E07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  <w:r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 xml:space="preserve">کارگاه عملی </w:t>
            </w:r>
            <w:r w:rsidR="000A6E07" w:rsidRPr="000A6E07"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>تکنیک های کاربردی در مهندسی ژنتیک</w:t>
            </w: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E03F64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03F64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E03F64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03F64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E03F64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03F64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E03F64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03F64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E03F64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E03F64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0744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pgBorders w:offsetFrom="page">
        <w:top w:val="christmasTree" w:sz="15" w:space="24" w:color="auto"/>
        <w:left w:val="christmasTree" w:sz="15" w:space="24" w:color="auto"/>
        <w:bottom w:val="christmasTree" w:sz="15" w:space="24" w:color="auto"/>
        <w:right w:val="christmasTree" w:sz="15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5BE" w:rsidRDefault="003825BE" w:rsidP="00B72912">
      <w:r>
        <w:separator/>
      </w:r>
    </w:p>
  </w:endnote>
  <w:endnote w:type="continuationSeparator" w:id="0">
    <w:p w:rsidR="003825BE" w:rsidRDefault="003825BE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tr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5BE" w:rsidRDefault="003825BE" w:rsidP="00B72912">
      <w:r>
        <w:separator/>
      </w:r>
    </w:p>
  </w:footnote>
  <w:footnote w:type="continuationSeparator" w:id="0">
    <w:p w:rsidR="003825BE" w:rsidRDefault="003825BE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E03F64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E03F64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E03F64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378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61373"/>
    <w:rsid w:val="000716C8"/>
    <w:rsid w:val="0007440D"/>
    <w:rsid w:val="00095D10"/>
    <w:rsid w:val="000A6E07"/>
    <w:rsid w:val="000A6EF9"/>
    <w:rsid w:val="001443D0"/>
    <w:rsid w:val="00251DE4"/>
    <w:rsid w:val="00287E1C"/>
    <w:rsid w:val="002B19D7"/>
    <w:rsid w:val="002E1F9F"/>
    <w:rsid w:val="00307FF6"/>
    <w:rsid w:val="003473BE"/>
    <w:rsid w:val="00362706"/>
    <w:rsid w:val="003825BE"/>
    <w:rsid w:val="003C0E09"/>
    <w:rsid w:val="003C4EBD"/>
    <w:rsid w:val="003E785F"/>
    <w:rsid w:val="00404FAD"/>
    <w:rsid w:val="00425DEC"/>
    <w:rsid w:val="00452839"/>
    <w:rsid w:val="00457290"/>
    <w:rsid w:val="00457867"/>
    <w:rsid w:val="0046167D"/>
    <w:rsid w:val="00462934"/>
    <w:rsid w:val="004A5B53"/>
    <w:rsid w:val="004C38E6"/>
    <w:rsid w:val="005143E2"/>
    <w:rsid w:val="00526002"/>
    <w:rsid w:val="005262D5"/>
    <w:rsid w:val="005505A5"/>
    <w:rsid w:val="005B0262"/>
    <w:rsid w:val="00614CA9"/>
    <w:rsid w:val="0065006A"/>
    <w:rsid w:val="00683F40"/>
    <w:rsid w:val="0069614F"/>
    <w:rsid w:val="006A0971"/>
    <w:rsid w:val="006D59C7"/>
    <w:rsid w:val="006D5F66"/>
    <w:rsid w:val="006F7A25"/>
    <w:rsid w:val="00730858"/>
    <w:rsid w:val="00737A37"/>
    <w:rsid w:val="007556E9"/>
    <w:rsid w:val="00764E96"/>
    <w:rsid w:val="00765A39"/>
    <w:rsid w:val="007801A9"/>
    <w:rsid w:val="007B2CC8"/>
    <w:rsid w:val="007C3CE2"/>
    <w:rsid w:val="007F04DB"/>
    <w:rsid w:val="00822806"/>
    <w:rsid w:val="00860CD2"/>
    <w:rsid w:val="0088142B"/>
    <w:rsid w:val="008A6DE2"/>
    <w:rsid w:val="008C4F5B"/>
    <w:rsid w:val="008D3343"/>
    <w:rsid w:val="008F54D8"/>
    <w:rsid w:val="00902C22"/>
    <w:rsid w:val="009437DF"/>
    <w:rsid w:val="009456B7"/>
    <w:rsid w:val="00962985"/>
    <w:rsid w:val="009856EC"/>
    <w:rsid w:val="009A5C2C"/>
    <w:rsid w:val="009B1B22"/>
    <w:rsid w:val="009C436B"/>
    <w:rsid w:val="00A16A8C"/>
    <w:rsid w:val="00A249B5"/>
    <w:rsid w:val="00A44D00"/>
    <w:rsid w:val="00A916B8"/>
    <w:rsid w:val="00A9295C"/>
    <w:rsid w:val="00AE45B5"/>
    <w:rsid w:val="00B0088A"/>
    <w:rsid w:val="00B3171A"/>
    <w:rsid w:val="00B52A86"/>
    <w:rsid w:val="00B72912"/>
    <w:rsid w:val="00B738E9"/>
    <w:rsid w:val="00B82F11"/>
    <w:rsid w:val="00C13C55"/>
    <w:rsid w:val="00C8423B"/>
    <w:rsid w:val="00CB2AA9"/>
    <w:rsid w:val="00CB7015"/>
    <w:rsid w:val="00CD5F44"/>
    <w:rsid w:val="00CF3B10"/>
    <w:rsid w:val="00D12C59"/>
    <w:rsid w:val="00D247F6"/>
    <w:rsid w:val="00D24871"/>
    <w:rsid w:val="00D63B87"/>
    <w:rsid w:val="00D67510"/>
    <w:rsid w:val="00D86E42"/>
    <w:rsid w:val="00DA6EB9"/>
    <w:rsid w:val="00DA7CCE"/>
    <w:rsid w:val="00DD1021"/>
    <w:rsid w:val="00E025E8"/>
    <w:rsid w:val="00E03F64"/>
    <w:rsid w:val="00EA13CA"/>
    <w:rsid w:val="00EB7679"/>
    <w:rsid w:val="00ED18FC"/>
    <w:rsid w:val="00EE7F45"/>
    <w:rsid w:val="00F87927"/>
    <w:rsid w:val="00F942DF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workshop.nigeb@yahoo.com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802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MohammadReza</cp:lastModifiedBy>
  <cp:revision>4</cp:revision>
  <cp:lastPrinted>2014-12-22T06:10:00Z</cp:lastPrinted>
  <dcterms:created xsi:type="dcterms:W3CDTF">2015-12-27T10:11:00Z</dcterms:created>
  <dcterms:modified xsi:type="dcterms:W3CDTF">2015-12-27T10:42:00Z</dcterms:modified>
</cp:coreProperties>
</file>